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8EED" w14:textId="3C2EF515" w:rsidR="00985071" w:rsidRDefault="004A09A6" w:rsidP="00C94BE3">
      <w:pPr>
        <w:jc w:val="center"/>
        <w:rPr>
          <w:b/>
          <w:bCs/>
          <w:sz w:val="28"/>
          <w:szCs w:val="28"/>
        </w:rPr>
      </w:pPr>
      <w:r>
        <w:rPr>
          <w:b/>
          <w:bCs/>
          <w:noProof/>
          <w:sz w:val="28"/>
          <w:szCs w:val="28"/>
        </w:rPr>
        <mc:AlternateContent>
          <mc:Choice Requires="wps">
            <w:drawing>
              <wp:anchor distT="36576" distB="36576" distL="36576" distR="36576" simplePos="0" relativeHeight="251659264" behindDoc="0" locked="0" layoutInCell="1" allowOverlap="1" wp14:anchorId="513B77D7" wp14:editId="59FF1749">
                <wp:simplePos x="0" y="0"/>
                <wp:positionH relativeFrom="column">
                  <wp:posOffset>419100</wp:posOffset>
                </wp:positionH>
                <wp:positionV relativeFrom="paragraph">
                  <wp:posOffset>-681037</wp:posOffset>
                </wp:positionV>
                <wp:extent cx="5143500" cy="1471612"/>
                <wp:effectExtent l="0" t="0" r="0" b="0"/>
                <wp:wrapNone/>
                <wp:docPr id="1469073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71612"/>
                        </a:xfrm>
                        <a:prstGeom prst="rect">
                          <a:avLst/>
                        </a:prstGeom>
                        <a:noFill/>
                        <a:ln>
                          <a:noFill/>
                        </a:ln>
                        <a:effectLst/>
                      </wps:spPr>
                      <wps:txbx>
                        <w:txbxContent>
                          <w:p w14:paraId="23521997" w14:textId="071A66AC" w:rsidR="004A09A6" w:rsidRPr="004A09A6" w:rsidRDefault="004A09A6" w:rsidP="004A09A6">
                            <w:pPr>
                              <w:widowControl w:val="0"/>
                              <w:jc w:val="center"/>
                              <w:rPr>
                                <w:rFonts w:ascii="Times New Roman" w:hAnsi="Times New Roman" w:cs="Times New Roman"/>
                                <w:b/>
                                <w:bCs/>
                                <w:i/>
                                <w:iCs/>
                                <w:sz w:val="22"/>
                                <w:szCs w:val="22"/>
                              </w:rPr>
                            </w:pPr>
                            <w:r w:rsidRPr="004A09A6">
                              <w:rPr>
                                <w:rFonts w:ascii="Times New Roman" w:hAnsi="Times New Roman" w:cs="Times New Roman"/>
                                <w:b/>
                                <w:bCs/>
                                <w:color w:val="003399"/>
                                <w:sz w:val="28"/>
                                <w:szCs w:val="28"/>
                              </w:rPr>
                              <w:t>Pennsylvania</w:t>
                            </w:r>
                            <w:r w:rsidRPr="004A09A6">
                              <w:rPr>
                                <w:rFonts w:ascii="Times New Roman" w:hAnsi="Times New Roman" w:cs="Times New Roman"/>
                                <w:b/>
                                <w:bCs/>
                                <w:color w:val="003399"/>
                                <w:sz w:val="28"/>
                                <w:szCs w:val="28"/>
                              </w:rPr>
                              <w:br/>
                              <w:t>Law Enforcement Accreditation Commission</w:t>
                            </w:r>
                            <w:r w:rsidRPr="004A09A6">
                              <w:rPr>
                                <w:rFonts w:ascii="Times New Roman" w:hAnsi="Times New Roman" w:cs="Times New Roman"/>
                                <w:b/>
                                <w:bCs/>
                                <w:color w:val="003399"/>
                                <w:sz w:val="28"/>
                                <w:szCs w:val="28"/>
                              </w:rPr>
                              <w:br/>
                            </w:r>
                            <w:r w:rsidRPr="004A09A6">
                              <w:rPr>
                                <w:rFonts w:ascii="Times New Roman" w:hAnsi="Times New Roman" w:cs="Times New Roman"/>
                                <w:b/>
                                <w:bCs/>
                                <w:i/>
                                <w:iCs/>
                                <w:sz w:val="22"/>
                                <w:szCs w:val="22"/>
                              </w:rPr>
                              <w:t>of the Pennsylvania Chiefs of Police Association</w:t>
                            </w:r>
                            <w:r w:rsidRPr="004A09A6">
                              <w:rPr>
                                <w:rFonts w:ascii="Times New Roman" w:hAnsi="Times New Roman" w:cs="Times New Roman"/>
                                <w:b/>
                                <w:bCs/>
                                <w:i/>
                                <w:iCs/>
                                <w:sz w:val="22"/>
                                <w:szCs w:val="22"/>
                              </w:rPr>
                              <w:br/>
                              <w:t>3905 North Front Street, Harrisburg, PA 17110</w:t>
                            </w:r>
                            <w:r w:rsidRPr="004A09A6">
                              <w:rPr>
                                <w:rFonts w:ascii="Times New Roman" w:hAnsi="Times New Roman" w:cs="Times New Roman"/>
                                <w:b/>
                                <w:bCs/>
                                <w:i/>
                                <w:iCs/>
                                <w:sz w:val="22"/>
                                <w:szCs w:val="22"/>
                              </w:rPr>
                              <w:br/>
                              <w:t>Phone (717) 236-1059    Fax (717) 236-0226</w:t>
                            </w:r>
                            <w:r w:rsidRPr="004A09A6">
                              <w:rPr>
                                <w:rFonts w:ascii="Times New Roman" w:hAnsi="Times New Roman" w:cs="Times New Roman"/>
                                <w:b/>
                                <w:bCs/>
                                <w:i/>
                                <w:iCs/>
                                <w:sz w:val="22"/>
                                <w:szCs w:val="22"/>
                              </w:rPr>
                              <w:br/>
                              <w:t>www.pachiefs.org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B77D7" id="_x0000_t202" coordsize="21600,21600" o:spt="202" path="m,l,21600r21600,l21600,xe">
                <v:stroke joinstyle="miter"/>
                <v:path gradientshapeok="t" o:connecttype="rect"/>
              </v:shapetype>
              <v:shape id="Text Box 2" o:spid="_x0000_s1026" type="#_x0000_t202" style="position:absolute;left:0;text-align:left;margin-left:33pt;margin-top:-53.6pt;width:405pt;height:115.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" filled="f" stroked="f">
                <v:textbox inset="2.88pt,2.88pt,2.88pt,2.88pt">
                  <w:txbxContent>
                    <w:p w14:paraId="23521997" w14:textId="071A66AC" w:rsidR="004A09A6" w:rsidRPr="004A09A6" w:rsidRDefault="004A09A6" w:rsidP="004A09A6">
                      <w:pPr>
                        <w:widowControl w:val="0"/>
                        <w:jc w:val="center"/>
                        <w:rPr>
                          <w:rFonts w:ascii="Times New Roman" w:hAnsi="Times New Roman" w:cs="Times New Roman"/>
                          <w:b/>
                          <w:bCs/>
                          <w:i/>
                          <w:iCs/>
                          <w:sz w:val="22"/>
                          <w:szCs w:val="22"/>
                        </w:rPr>
                      </w:pPr>
                      <w:r w:rsidRPr="004A09A6">
                        <w:rPr>
                          <w:rFonts w:ascii="Times New Roman" w:hAnsi="Times New Roman" w:cs="Times New Roman"/>
                          <w:b/>
                          <w:bCs/>
                          <w:color w:val="003399"/>
                          <w:sz w:val="28"/>
                          <w:szCs w:val="28"/>
                        </w:rPr>
                        <w:t>Pennsylvania</w:t>
                      </w:r>
                      <w:r w:rsidRPr="004A09A6">
                        <w:rPr>
                          <w:rFonts w:ascii="Times New Roman" w:hAnsi="Times New Roman" w:cs="Times New Roman"/>
                          <w:b/>
                          <w:bCs/>
                          <w:color w:val="003399"/>
                          <w:sz w:val="28"/>
                          <w:szCs w:val="28"/>
                        </w:rPr>
                        <w:br/>
                        <w:t>Law Enforcement Accreditation Commission</w:t>
                      </w:r>
                      <w:r w:rsidRPr="004A09A6">
                        <w:rPr>
                          <w:rFonts w:ascii="Times New Roman" w:hAnsi="Times New Roman" w:cs="Times New Roman"/>
                          <w:b/>
                          <w:bCs/>
                          <w:color w:val="003399"/>
                          <w:sz w:val="28"/>
                          <w:szCs w:val="28"/>
                        </w:rPr>
                        <w:br/>
                      </w:r>
                      <w:r w:rsidRPr="004A09A6">
                        <w:rPr>
                          <w:rFonts w:ascii="Times New Roman" w:hAnsi="Times New Roman" w:cs="Times New Roman"/>
                          <w:b/>
                          <w:bCs/>
                          <w:i/>
                          <w:iCs/>
                          <w:sz w:val="22"/>
                          <w:szCs w:val="22"/>
                        </w:rPr>
                        <w:t>of the Pennsylvania Chiefs of Police Association</w:t>
                      </w:r>
                      <w:r w:rsidRPr="004A09A6">
                        <w:rPr>
                          <w:rFonts w:ascii="Times New Roman" w:hAnsi="Times New Roman" w:cs="Times New Roman"/>
                          <w:b/>
                          <w:bCs/>
                          <w:i/>
                          <w:iCs/>
                          <w:sz w:val="22"/>
                          <w:szCs w:val="22"/>
                        </w:rPr>
                        <w:br/>
                        <w:t>3905 North Front Street, Harrisburg, PA 17110</w:t>
                      </w:r>
                      <w:r w:rsidRPr="004A09A6">
                        <w:rPr>
                          <w:rFonts w:ascii="Times New Roman" w:hAnsi="Times New Roman" w:cs="Times New Roman"/>
                          <w:b/>
                          <w:bCs/>
                          <w:i/>
                          <w:iCs/>
                          <w:sz w:val="22"/>
                          <w:szCs w:val="22"/>
                        </w:rPr>
                        <w:br/>
                        <w:t>Phone (717) 236-1059    Fax (717) 236-0226</w:t>
                      </w:r>
                      <w:r w:rsidRPr="004A09A6">
                        <w:rPr>
                          <w:rFonts w:ascii="Times New Roman" w:hAnsi="Times New Roman" w:cs="Times New Roman"/>
                          <w:b/>
                          <w:bCs/>
                          <w:i/>
                          <w:iCs/>
                          <w:sz w:val="22"/>
                          <w:szCs w:val="22"/>
                        </w:rPr>
                        <w:br/>
                        <w:t>www.pachiefs.org</w:t>
                      </w:r>
                    </w:p>
                  </w:txbxContent>
                </v:textbox>
              </v:shape>
            </w:pict>
          </mc:Fallback>
        </mc:AlternateContent>
      </w:r>
      <w:r>
        <w:rPr>
          <w:b/>
          <w:bCs/>
          <w:noProof/>
          <w:sz w:val="28"/>
          <w:szCs w:val="28"/>
        </w:rPr>
        <w:drawing>
          <wp:anchor distT="36576" distB="36576" distL="36576" distR="36576" simplePos="0" relativeHeight="251658240" behindDoc="0" locked="0" layoutInCell="1" allowOverlap="1" wp14:anchorId="7171631F" wp14:editId="3052FC42">
            <wp:simplePos x="0" y="0"/>
            <wp:positionH relativeFrom="column">
              <wp:posOffset>-518795</wp:posOffset>
            </wp:positionH>
            <wp:positionV relativeFrom="paragraph">
              <wp:posOffset>-631825</wp:posOffset>
            </wp:positionV>
            <wp:extent cx="1028700" cy="1022985"/>
            <wp:effectExtent l="0" t="0" r="0" b="5715"/>
            <wp:wrapNone/>
            <wp:docPr id="7527788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36576" distB="36576" distL="36576" distR="36576" simplePos="0" relativeHeight="251660288" behindDoc="0" locked="0" layoutInCell="1" allowOverlap="1" wp14:anchorId="75336F23" wp14:editId="54B7F586">
            <wp:simplePos x="0" y="0"/>
            <wp:positionH relativeFrom="column">
              <wp:posOffset>5499735</wp:posOffset>
            </wp:positionH>
            <wp:positionV relativeFrom="paragraph">
              <wp:posOffset>-662622</wp:posOffset>
            </wp:positionV>
            <wp:extent cx="948690" cy="1022985"/>
            <wp:effectExtent l="0" t="0" r="3810" b="5715"/>
            <wp:wrapNone/>
            <wp:docPr id="7569996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69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248C3" w14:textId="77777777" w:rsidR="00985071" w:rsidRDefault="00985071" w:rsidP="00C94BE3">
      <w:pPr>
        <w:jc w:val="center"/>
        <w:rPr>
          <w:b/>
          <w:bCs/>
          <w:sz w:val="28"/>
          <w:szCs w:val="28"/>
        </w:rPr>
      </w:pPr>
    </w:p>
    <w:p w14:paraId="3F341591" w14:textId="77777777" w:rsidR="004A09A6" w:rsidRDefault="004A09A6" w:rsidP="00C94BE3">
      <w:pPr>
        <w:jc w:val="center"/>
        <w:rPr>
          <w:b/>
          <w:bCs/>
          <w:sz w:val="28"/>
          <w:szCs w:val="28"/>
        </w:rPr>
      </w:pPr>
    </w:p>
    <w:p w14:paraId="44933973" w14:textId="2B5D8E98" w:rsidR="00C94BE3" w:rsidRPr="00C94BE3" w:rsidRDefault="00C94BE3" w:rsidP="00C94BE3">
      <w:pPr>
        <w:jc w:val="center"/>
        <w:rPr>
          <w:b/>
          <w:bCs/>
          <w:sz w:val="28"/>
          <w:szCs w:val="28"/>
        </w:rPr>
      </w:pPr>
      <w:r>
        <w:rPr>
          <w:b/>
          <w:bCs/>
          <w:sz w:val="28"/>
          <w:szCs w:val="28"/>
        </w:rPr>
        <w:t>ASSESSOR ACKNOWLEDGMENT FORM</w:t>
      </w:r>
    </w:p>
    <w:p w14:paraId="7CA33825" w14:textId="77777777" w:rsidR="00C94BE3" w:rsidRDefault="00C94BE3" w:rsidP="007801CC">
      <w:pPr>
        <w:jc w:val="both"/>
      </w:pPr>
    </w:p>
    <w:p w14:paraId="211D9A61" w14:textId="5F0FCFC9" w:rsidR="00964BB1" w:rsidRDefault="00AA32D6" w:rsidP="007801CC">
      <w:pPr>
        <w:jc w:val="both"/>
      </w:pPr>
      <w:r>
        <w:t xml:space="preserve">I acknowledge and understand that I cannot use any information or certification presented and/or provided to me by the Pennsylvania Law Enforcement Accreditation Program (“PLEAC”) as an assessor for any purpose other than to conduct an assessment on behalf of PLEAC to be paid for by the Pennsylvania Chiefs of Police </w:t>
      </w:r>
      <w:r w:rsidR="007801CC">
        <w:t xml:space="preserve">Association (“PCPA”), </w:t>
      </w:r>
      <w:r w:rsidR="00DE5A05" w:rsidRPr="00964BB1">
        <w:t>and/or mock assessments for the Pennsylvania Police Accreditation Coalition, and/or non-compensated mock assessments arranged directly with a law enforcement agency</w:t>
      </w:r>
      <w:r w:rsidR="00964BB1">
        <w:t>.</w:t>
      </w:r>
    </w:p>
    <w:p w14:paraId="4C4D3C22" w14:textId="4B33AD0C" w:rsidR="00072270" w:rsidRDefault="00964BB1" w:rsidP="007801CC">
      <w:pPr>
        <w:jc w:val="both"/>
      </w:pPr>
      <w:r>
        <w:t>I understand that I cannot use any information</w:t>
      </w:r>
      <w:r w:rsidR="00DE5A05">
        <w:rPr>
          <w:b/>
          <w:bCs/>
          <w:i/>
          <w:iCs/>
        </w:rPr>
        <w:t xml:space="preserve"> </w:t>
      </w:r>
      <w:r w:rsidRPr="00964BB1">
        <w:t>given by PLEAC</w:t>
      </w:r>
      <w:r w:rsidR="009E28BD">
        <w:t xml:space="preserve"> as an assessor</w:t>
      </w:r>
      <w:r w:rsidRPr="00964BB1">
        <w:t xml:space="preserve"> for purposes</w:t>
      </w:r>
      <w:r>
        <w:rPr>
          <w:b/>
          <w:bCs/>
          <w:i/>
          <w:iCs/>
        </w:rPr>
        <w:t xml:space="preserve"> </w:t>
      </w:r>
      <w:r w:rsidR="007801CC">
        <w:t xml:space="preserve">including, but not limited to any consulting purposes, or any private or monetary gain, for </w:t>
      </w:r>
      <w:proofErr w:type="gramStart"/>
      <w:r w:rsidR="007801CC">
        <w:t>myself</w:t>
      </w:r>
      <w:proofErr w:type="gramEnd"/>
      <w:r w:rsidR="007801CC">
        <w:t xml:space="preserve"> or any organization I am employed by or contracted with, for a period of five (5) years after the date indicated on this form. </w:t>
      </w:r>
    </w:p>
    <w:p w14:paraId="43BA51F9" w14:textId="77777777" w:rsidR="00964BB1" w:rsidRDefault="00964BB1" w:rsidP="007801CC">
      <w:pPr>
        <w:jc w:val="both"/>
      </w:pPr>
    </w:p>
    <w:p w14:paraId="1B223393" w14:textId="4C5C939C" w:rsidR="00964BB1" w:rsidRPr="00964BB1" w:rsidRDefault="00964BB1" w:rsidP="00964BB1">
      <w:pPr>
        <w:spacing w:after="0" w:line="240" w:lineRule="auto"/>
        <w:contextualSpacing/>
        <w:jc w:val="both"/>
      </w:pPr>
      <w:bookmarkStart w:id="0" w:name="_Hlk186542947"/>
      <w:r>
        <w:rPr>
          <w:u w:val="single"/>
        </w:rPr>
        <w:t>_________________________</w:t>
      </w:r>
      <w:r>
        <w:tab/>
      </w:r>
      <w:r>
        <w:tab/>
      </w:r>
      <w:r>
        <w:tab/>
      </w:r>
      <w:r>
        <w:tab/>
        <w:t>___________________________</w:t>
      </w:r>
    </w:p>
    <w:p w14:paraId="0510CF07" w14:textId="0F3ABCBD" w:rsidR="00964BB1" w:rsidRDefault="00964BB1" w:rsidP="00964BB1">
      <w:pPr>
        <w:spacing w:after="0" w:line="240" w:lineRule="auto"/>
        <w:contextualSpacing/>
        <w:jc w:val="both"/>
      </w:pPr>
      <w:r w:rsidRPr="00964BB1">
        <w:t>Assessor Name (Print)</w:t>
      </w:r>
      <w:r>
        <w:tab/>
      </w:r>
      <w:r>
        <w:tab/>
      </w:r>
      <w:r>
        <w:tab/>
      </w:r>
      <w:r>
        <w:tab/>
        <w:t>Assessor Name (Signature)</w:t>
      </w:r>
    </w:p>
    <w:p w14:paraId="548E9411" w14:textId="77777777" w:rsidR="00964BB1" w:rsidRDefault="00964BB1" w:rsidP="007801CC">
      <w:pPr>
        <w:jc w:val="both"/>
      </w:pPr>
    </w:p>
    <w:p w14:paraId="4F47075C" w14:textId="4E6997AB" w:rsidR="00964BB1" w:rsidRDefault="00964BB1" w:rsidP="00964BB1">
      <w:pPr>
        <w:spacing w:after="0" w:line="240" w:lineRule="auto"/>
        <w:contextualSpacing/>
        <w:jc w:val="both"/>
      </w:pPr>
      <w:r>
        <w:t>_________________________</w:t>
      </w:r>
    </w:p>
    <w:p w14:paraId="5C05B8BA" w14:textId="30EA4408" w:rsidR="00964BB1" w:rsidRDefault="00964BB1" w:rsidP="00964BB1">
      <w:pPr>
        <w:spacing w:after="0" w:line="240" w:lineRule="auto"/>
        <w:contextualSpacing/>
        <w:jc w:val="both"/>
      </w:pPr>
      <w:r>
        <w:t>Date</w:t>
      </w:r>
    </w:p>
    <w:bookmarkEnd w:id="0"/>
    <w:p w14:paraId="1C745978" w14:textId="77777777" w:rsidR="00964BB1" w:rsidRDefault="00964BB1" w:rsidP="007801CC">
      <w:pPr>
        <w:jc w:val="both"/>
      </w:pPr>
    </w:p>
    <w:p w14:paraId="77F2CB59" w14:textId="77777777" w:rsidR="00964BB1" w:rsidRDefault="00964BB1" w:rsidP="007801CC">
      <w:pPr>
        <w:jc w:val="both"/>
      </w:pPr>
    </w:p>
    <w:p w14:paraId="3C2E1A97" w14:textId="77777777" w:rsidR="00964BB1" w:rsidRDefault="00964BB1" w:rsidP="007801CC">
      <w:pPr>
        <w:jc w:val="both"/>
      </w:pPr>
    </w:p>
    <w:p w14:paraId="2712DA27" w14:textId="15E9C0D2" w:rsidR="00964BB1" w:rsidRDefault="00964BB1" w:rsidP="007801CC">
      <w:pPr>
        <w:jc w:val="both"/>
      </w:pPr>
      <w:r>
        <w:t>This form has been acknowledged by the following PLEAC representative:</w:t>
      </w:r>
    </w:p>
    <w:p w14:paraId="11581EF0" w14:textId="77777777" w:rsidR="00964BB1" w:rsidRDefault="00964BB1" w:rsidP="007801CC">
      <w:pPr>
        <w:jc w:val="both"/>
      </w:pPr>
    </w:p>
    <w:p w14:paraId="38D36DE5" w14:textId="77777777" w:rsidR="00964BB1" w:rsidRPr="00964BB1" w:rsidRDefault="00964BB1" w:rsidP="00964BB1">
      <w:pPr>
        <w:spacing w:after="0" w:line="240" w:lineRule="auto"/>
        <w:contextualSpacing/>
        <w:jc w:val="both"/>
      </w:pPr>
      <w:r>
        <w:rPr>
          <w:u w:val="single"/>
        </w:rPr>
        <w:t>_________________________</w:t>
      </w:r>
      <w:r>
        <w:tab/>
      </w:r>
      <w:r>
        <w:tab/>
      </w:r>
      <w:r>
        <w:tab/>
      </w:r>
      <w:r>
        <w:tab/>
        <w:t>___________________________</w:t>
      </w:r>
    </w:p>
    <w:p w14:paraId="222BAB28" w14:textId="3F1285F2" w:rsidR="00964BB1" w:rsidRDefault="00964BB1" w:rsidP="00964BB1">
      <w:pPr>
        <w:spacing w:after="0" w:line="240" w:lineRule="auto"/>
        <w:contextualSpacing/>
        <w:jc w:val="both"/>
      </w:pPr>
      <w:r>
        <w:t>Name</w:t>
      </w:r>
      <w:r>
        <w:tab/>
      </w:r>
      <w:r>
        <w:tab/>
      </w:r>
      <w:r>
        <w:tab/>
      </w:r>
      <w:r>
        <w:tab/>
      </w:r>
      <w:r>
        <w:tab/>
      </w:r>
      <w:r>
        <w:tab/>
      </w:r>
      <w:r>
        <w:tab/>
        <w:t>Position</w:t>
      </w:r>
    </w:p>
    <w:p w14:paraId="0051E385" w14:textId="77777777" w:rsidR="00964BB1" w:rsidRDefault="00964BB1" w:rsidP="00964BB1">
      <w:pPr>
        <w:jc w:val="both"/>
      </w:pPr>
    </w:p>
    <w:p w14:paraId="60920B74" w14:textId="77777777" w:rsidR="00964BB1" w:rsidRDefault="00964BB1" w:rsidP="00964BB1">
      <w:pPr>
        <w:spacing w:after="0" w:line="240" w:lineRule="auto"/>
        <w:contextualSpacing/>
        <w:jc w:val="both"/>
      </w:pPr>
      <w:r>
        <w:t>_________________________</w:t>
      </w:r>
    </w:p>
    <w:p w14:paraId="030669D6" w14:textId="4C2C25EE" w:rsidR="00964BB1" w:rsidRPr="00964BB1" w:rsidRDefault="00964BB1" w:rsidP="004A09A6">
      <w:pPr>
        <w:spacing w:after="0" w:line="240" w:lineRule="auto"/>
        <w:contextualSpacing/>
        <w:jc w:val="both"/>
      </w:pPr>
      <w:r>
        <w:t>Date</w:t>
      </w:r>
    </w:p>
    <w:sectPr w:rsidR="00964BB1" w:rsidRPr="00964B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B682" w14:textId="77777777" w:rsidR="009E71B4" w:rsidRDefault="009E71B4" w:rsidP="00C94BE3">
      <w:pPr>
        <w:spacing w:after="0" w:line="240" w:lineRule="auto"/>
      </w:pPr>
      <w:r>
        <w:separator/>
      </w:r>
    </w:p>
  </w:endnote>
  <w:endnote w:type="continuationSeparator" w:id="0">
    <w:p w14:paraId="3D0B875D" w14:textId="77777777" w:rsidR="009E71B4" w:rsidRDefault="009E71B4" w:rsidP="00C9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AB6C" w14:textId="77777777" w:rsidR="00C94BE3" w:rsidRDefault="00C9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36C6" w14:textId="77777777" w:rsidR="00C94BE3" w:rsidRDefault="00C94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FBFB" w14:textId="77777777" w:rsidR="00C94BE3" w:rsidRDefault="00C9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8A9D" w14:textId="77777777" w:rsidR="009E71B4" w:rsidRDefault="009E71B4" w:rsidP="00C94BE3">
      <w:pPr>
        <w:spacing w:after="0" w:line="240" w:lineRule="auto"/>
      </w:pPr>
      <w:r>
        <w:separator/>
      </w:r>
    </w:p>
  </w:footnote>
  <w:footnote w:type="continuationSeparator" w:id="0">
    <w:p w14:paraId="5B58A976" w14:textId="77777777" w:rsidR="009E71B4" w:rsidRDefault="009E71B4" w:rsidP="00C94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9E12" w14:textId="77777777" w:rsidR="00C94BE3" w:rsidRDefault="00C94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1331" w14:textId="0EEB7784" w:rsidR="00C94BE3" w:rsidRDefault="00C94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1770" w14:textId="77777777" w:rsidR="00C94BE3" w:rsidRDefault="00C94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6"/>
    <w:rsid w:val="0001675F"/>
    <w:rsid w:val="00072270"/>
    <w:rsid w:val="000A042E"/>
    <w:rsid w:val="00144CFF"/>
    <w:rsid w:val="00264C24"/>
    <w:rsid w:val="002D408F"/>
    <w:rsid w:val="004A09A6"/>
    <w:rsid w:val="00534052"/>
    <w:rsid w:val="00534BD7"/>
    <w:rsid w:val="005850FB"/>
    <w:rsid w:val="006C64DA"/>
    <w:rsid w:val="00716578"/>
    <w:rsid w:val="0071761A"/>
    <w:rsid w:val="00735602"/>
    <w:rsid w:val="007801CC"/>
    <w:rsid w:val="007B5D55"/>
    <w:rsid w:val="00964BB1"/>
    <w:rsid w:val="00985071"/>
    <w:rsid w:val="009E28BD"/>
    <w:rsid w:val="009E71B4"/>
    <w:rsid w:val="00A22DB4"/>
    <w:rsid w:val="00AA32D6"/>
    <w:rsid w:val="00BB4FF2"/>
    <w:rsid w:val="00BE15F7"/>
    <w:rsid w:val="00C94BE3"/>
    <w:rsid w:val="00DE5A05"/>
    <w:rsid w:val="00E73A0A"/>
    <w:rsid w:val="00FC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1326D"/>
  <w15:chartTrackingRefBased/>
  <w15:docId w15:val="{F5F1C721-198C-4007-894C-81400318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2D6"/>
    <w:rPr>
      <w:rFonts w:eastAsiaTheme="majorEastAsia" w:cstheme="majorBidi"/>
      <w:color w:val="272727" w:themeColor="text1" w:themeTint="D8"/>
    </w:rPr>
  </w:style>
  <w:style w:type="paragraph" w:styleId="Title">
    <w:name w:val="Title"/>
    <w:basedOn w:val="Normal"/>
    <w:next w:val="Normal"/>
    <w:link w:val="TitleChar"/>
    <w:uiPriority w:val="10"/>
    <w:qFormat/>
    <w:rsid w:val="00AA3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2D6"/>
    <w:pPr>
      <w:spacing w:before="160"/>
      <w:jc w:val="center"/>
    </w:pPr>
    <w:rPr>
      <w:i/>
      <w:iCs/>
      <w:color w:val="404040" w:themeColor="text1" w:themeTint="BF"/>
    </w:rPr>
  </w:style>
  <w:style w:type="character" w:customStyle="1" w:styleId="QuoteChar">
    <w:name w:val="Quote Char"/>
    <w:basedOn w:val="DefaultParagraphFont"/>
    <w:link w:val="Quote"/>
    <w:uiPriority w:val="29"/>
    <w:rsid w:val="00AA32D6"/>
    <w:rPr>
      <w:i/>
      <w:iCs/>
      <w:color w:val="404040" w:themeColor="text1" w:themeTint="BF"/>
    </w:rPr>
  </w:style>
  <w:style w:type="paragraph" w:styleId="ListParagraph">
    <w:name w:val="List Paragraph"/>
    <w:basedOn w:val="Normal"/>
    <w:uiPriority w:val="34"/>
    <w:qFormat/>
    <w:rsid w:val="00AA32D6"/>
    <w:pPr>
      <w:ind w:left="720"/>
      <w:contextualSpacing/>
    </w:pPr>
  </w:style>
  <w:style w:type="character" w:styleId="IntenseEmphasis">
    <w:name w:val="Intense Emphasis"/>
    <w:basedOn w:val="DefaultParagraphFont"/>
    <w:uiPriority w:val="21"/>
    <w:qFormat/>
    <w:rsid w:val="00AA32D6"/>
    <w:rPr>
      <w:i/>
      <w:iCs/>
      <w:color w:val="0F4761" w:themeColor="accent1" w:themeShade="BF"/>
    </w:rPr>
  </w:style>
  <w:style w:type="paragraph" w:styleId="IntenseQuote">
    <w:name w:val="Intense Quote"/>
    <w:basedOn w:val="Normal"/>
    <w:next w:val="Normal"/>
    <w:link w:val="IntenseQuoteChar"/>
    <w:uiPriority w:val="30"/>
    <w:qFormat/>
    <w:rsid w:val="00AA3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2D6"/>
    <w:rPr>
      <w:i/>
      <w:iCs/>
      <w:color w:val="0F4761" w:themeColor="accent1" w:themeShade="BF"/>
    </w:rPr>
  </w:style>
  <w:style w:type="character" w:styleId="IntenseReference">
    <w:name w:val="Intense Reference"/>
    <w:basedOn w:val="DefaultParagraphFont"/>
    <w:uiPriority w:val="32"/>
    <w:qFormat/>
    <w:rsid w:val="00AA32D6"/>
    <w:rPr>
      <w:b/>
      <w:bCs/>
      <w:smallCaps/>
      <w:color w:val="0F4761" w:themeColor="accent1" w:themeShade="BF"/>
      <w:spacing w:val="5"/>
    </w:rPr>
  </w:style>
  <w:style w:type="paragraph" w:styleId="Header">
    <w:name w:val="header"/>
    <w:basedOn w:val="Normal"/>
    <w:link w:val="HeaderChar"/>
    <w:uiPriority w:val="99"/>
    <w:unhideWhenUsed/>
    <w:rsid w:val="00C94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BE3"/>
  </w:style>
  <w:style w:type="paragraph" w:styleId="Footer">
    <w:name w:val="footer"/>
    <w:basedOn w:val="Normal"/>
    <w:link w:val="FooterChar"/>
    <w:uiPriority w:val="99"/>
    <w:unhideWhenUsed/>
    <w:rsid w:val="00C94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DF605-8641-4A55-B61D-50C0CB6E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McCullough</dc:creator>
  <cp:keywords/>
  <dc:description/>
  <cp:lastModifiedBy>Richard</cp:lastModifiedBy>
  <cp:revision>3</cp:revision>
  <cp:lastPrinted>2024-12-31T20:17:00Z</cp:lastPrinted>
  <dcterms:created xsi:type="dcterms:W3CDTF">2025-01-02T15:54:00Z</dcterms:created>
  <dcterms:modified xsi:type="dcterms:W3CDTF">2025-01-02T15:56:00Z</dcterms:modified>
</cp:coreProperties>
</file>